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0FFC6" w14:textId="1E4DA3A7" w:rsidR="00170500" w:rsidRPr="00170500" w:rsidRDefault="00170500" w:rsidP="00170500">
      <w:pPr>
        <w:widowControl w:val="0"/>
        <w:autoSpaceDE w:val="0"/>
        <w:autoSpaceDN w:val="0"/>
        <w:adjustRightInd w:val="0"/>
        <w:spacing w:before="100" w:beforeAutospacing="1" w:after="100" w:afterAutospacing="1"/>
        <w:rPr>
          <w:rFonts w:ascii="Arial" w:hAnsi="Arial" w:cs="Arial"/>
          <w:b/>
          <w:bCs/>
          <w:color w:val="000000"/>
          <w:sz w:val="22"/>
          <w:szCs w:val="22"/>
        </w:rPr>
      </w:pPr>
      <w:r>
        <w:rPr>
          <w:rFonts w:ascii="Arial" w:hAnsi="Arial" w:cs="Arial"/>
          <w:b/>
          <w:bCs/>
          <w:color w:val="000000"/>
          <w:sz w:val="22"/>
          <w:szCs w:val="22"/>
        </w:rPr>
        <w:t>KAISER PERMANENTE WASHINGTON</w:t>
      </w:r>
      <w:r w:rsidRPr="006721B3">
        <w:rPr>
          <w:rFonts w:ascii="Arial" w:hAnsi="Arial" w:cs="Arial"/>
          <w:b/>
          <w:bCs/>
          <w:color w:val="000000"/>
          <w:sz w:val="22"/>
          <w:szCs w:val="22"/>
        </w:rPr>
        <w:t xml:space="preserve"> FAMILY MEDICINE </w:t>
      </w:r>
      <w:r>
        <w:rPr>
          <w:rFonts w:ascii="Arial" w:hAnsi="Arial" w:cs="Arial"/>
          <w:b/>
          <w:bCs/>
          <w:color w:val="000000"/>
          <w:sz w:val="22"/>
          <w:szCs w:val="22"/>
        </w:rPr>
        <w:t>RESIDENCY</w:t>
      </w:r>
      <w:r w:rsidRPr="006721B3">
        <w:rPr>
          <w:rFonts w:ascii="Arial" w:hAnsi="Arial" w:cs="Arial"/>
          <w:color w:val="000000"/>
          <w:sz w:val="22"/>
          <w:szCs w:val="22"/>
        </w:rPr>
        <w:t> </w:t>
      </w:r>
    </w:p>
    <w:p w14:paraId="6FA41214" w14:textId="77777777" w:rsidR="00170500" w:rsidRDefault="00170500" w:rsidP="00170500">
      <w:pPr>
        <w:rPr>
          <w:rFonts w:ascii="Times New Roman" w:hAnsi="Times New Roman"/>
          <w:sz w:val="28"/>
          <w:szCs w:val="28"/>
        </w:rPr>
      </w:pPr>
      <w:r w:rsidRPr="001A2544">
        <w:rPr>
          <w:rFonts w:ascii="Times New Roman" w:hAnsi="Times New Roman"/>
          <w:b/>
          <w:bCs/>
          <w:sz w:val="28"/>
          <w:szCs w:val="28"/>
        </w:rPr>
        <w:t>Site Director</w:t>
      </w:r>
      <w:r>
        <w:rPr>
          <w:rFonts w:ascii="Times New Roman" w:hAnsi="Times New Roman"/>
          <w:sz w:val="28"/>
          <w:szCs w:val="28"/>
        </w:rPr>
        <w:t xml:space="preserve">: Susan Friesen, MD; </w:t>
      </w:r>
      <w:hyperlink r:id="rId4" w:history="1">
        <w:r w:rsidRPr="00170500">
          <w:rPr>
            <w:rStyle w:val="Hyperlink"/>
            <w:rFonts w:ascii="Times New Roman" w:hAnsi="Times New Roman"/>
            <w:color w:val="2F5496" w:themeColor="accent1" w:themeShade="BF"/>
            <w:szCs w:val="24"/>
          </w:rPr>
          <w:t>Susan.G.Friesen@kp.org</w:t>
        </w:r>
      </w:hyperlink>
    </w:p>
    <w:p w14:paraId="04567AA3" w14:textId="29E09D16" w:rsidR="00170500" w:rsidRPr="00170500" w:rsidRDefault="00170500" w:rsidP="00170500">
      <w:pPr>
        <w:rPr>
          <w:rFonts w:ascii="Times New Roman" w:hAnsi="Times New Roman"/>
          <w:color w:val="2F5496" w:themeColor="accent1" w:themeShade="BF"/>
          <w:sz w:val="32"/>
          <w:szCs w:val="32"/>
          <w:u w:val="single"/>
        </w:rPr>
      </w:pPr>
      <w:r w:rsidRPr="001A2544">
        <w:rPr>
          <w:rFonts w:ascii="Times New Roman" w:hAnsi="Times New Roman"/>
          <w:b/>
          <w:bCs/>
          <w:sz w:val="28"/>
          <w:szCs w:val="28"/>
        </w:rPr>
        <w:t>Administration</w:t>
      </w:r>
      <w:r>
        <w:rPr>
          <w:rFonts w:ascii="Times New Roman" w:hAnsi="Times New Roman"/>
          <w:sz w:val="28"/>
          <w:szCs w:val="28"/>
        </w:rPr>
        <w:t xml:space="preserve">: </w:t>
      </w:r>
      <w:r>
        <w:rPr>
          <w:rFonts w:ascii="Times New Roman" w:hAnsi="Times New Roman"/>
          <w:sz w:val="28"/>
          <w:szCs w:val="28"/>
        </w:rPr>
        <w:t>Heather Mattingly</w:t>
      </w:r>
      <w:r>
        <w:rPr>
          <w:rFonts w:ascii="Times New Roman" w:hAnsi="Times New Roman"/>
          <w:sz w:val="28"/>
          <w:szCs w:val="28"/>
        </w:rPr>
        <w:t xml:space="preserve">; </w:t>
      </w:r>
      <w:r w:rsidRPr="00170500">
        <w:rPr>
          <w:color w:val="2F5496" w:themeColor="accent1" w:themeShade="BF"/>
          <w:sz w:val="26"/>
          <w:szCs w:val="22"/>
          <w:u w:val="single"/>
        </w:rPr>
        <w:t>Heather.J.Mattingly@kp.org</w:t>
      </w:r>
    </w:p>
    <w:p w14:paraId="63A5B865" w14:textId="77777777" w:rsidR="00170500" w:rsidRPr="006721B3" w:rsidRDefault="00170500" w:rsidP="00170500">
      <w:pPr>
        <w:widowControl w:val="0"/>
        <w:autoSpaceDE w:val="0"/>
        <w:autoSpaceDN w:val="0"/>
        <w:adjustRightInd w:val="0"/>
        <w:spacing w:before="100" w:beforeAutospacing="1" w:after="100" w:afterAutospacing="1"/>
        <w:rPr>
          <w:rFonts w:ascii="Arial" w:hAnsi="Arial" w:cs="Arial"/>
          <w:color w:val="0000FF"/>
          <w:sz w:val="22"/>
          <w:szCs w:val="22"/>
        </w:rPr>
      </w:pPr>
    </w:p>
    <w:p w14:paraId="679FD727" w14:textId="77777777" w:rsidR="00170500" w:rsidRPr="006721B3" w:rsidRDefault="00170500" w:rsidP="00170500">
      <w:pPr>
        <w:widowControl w:val="0"/>
        <w:autoSpaceDE w:val="0"/>
        <w:autoSpaceDN w:val="0"/>
        <w:adjustRightInd w:val="0"/>
        <w:spacing w:before="100" w:beforeAutospacing="1" w:after="100" w:afterAutospacing="1"/>
        <w:rPr>
          <w:rFonts w:ascii="Arial" w:eastAsia="Times New Roman" w:hAnsi="Arial" w:cs="Arial"/>
          <w:b/>
          <w:bCs/>
          <w:color w:val="000000"/>
          <w:sz w:val="22"/>
          <w:szCs w:val="22"/>
        </w:rPr>
      </w:pPr>
      <w:r>
        <w:rPr>
          <w:rFonts w:ascii="Arial" w:hAnsi="Arial" w:cs="Arial"/>
          <w:b/>
          <w:bCs/>
          <w:color w:val="000000"/>
          <w:sz w:val="22"/>
          <w:szCs w:val="22"/>
        </w:rPr>
        <w:t xml:space="preserve">Primary </w:t>
      </w:r>
      <w:r w:rsidRPr="006721B3">
        <w:rPr>
          <w:rFonts w:ascii="Arial" w:eastAsia="Times New Roman" w:hAnsi="Arial" w:cs="Arial"/>
          <w:b/>
          <w:bCs/>
          <w:color w:val="000000"/>
          <w:sz w:val="22"/>
          <w:szCs w:val="22"/>
        </w:rPr>
        <w:t>Site: </w:t>
      </w:r>
    </w:p>
    <w:p w14:paraId="5EF3BB12" w14:textId="77777777" w:rsidR="00170500" w:rsidRDefault="00170500" w:rsidP="00170500">
      <w:pPr>
        <w:pStyle w:val="Default"/>
        <w:ind w:firstLine="720"/>
      </w:pPr>
      <w:r w:rsidRPr="00FB79F5">
        <w:t xml:space="preserve">The Kaiser Permanente Spokane clerkship will take place at one </w:t>
      </w:r>
      <w:r>
        <w:t xml:space="preserve">or more </w:t>
      </w:r>
      <w:r w:rsidRPr="00FB79F5">
        <w:t xml:space="preserve">of </w:t>
      </w:r>
      <w:r>
        <w:t>our 5</w:t>
      </w:r>
      <w:r w:rsidRPr="00FB79F5">
        <w:t xml:space="preserve"> clinics:</w:t>
      </w:r>
      <w:r>
        <w:t xml:space="preserve"> Lidgerwood, </w:t>
      </w:r>
      <w:r w:rsidRPr="00FB79F5">
        <w:t>Riverfront,</w:t>
      </w:r>
      <w:r>
        <w:t xml:space="preserve"> Kendall Yards</w:t>
      </w:r>
      <w:r w:rsidRPr="00FB79F5">
        <w:t>,</w:t>
      </w:r>
      <w:r>
        <w:t xml:space="preserve"> South Hill Regal, and/or</w:t>
      </w:r>
      <w:r w:rsidRPr="00FB79F5">
        <w:t xml:space="preserve"> Veradale</w:t>
      </w:r>
      <w:r>
        <w:t xml:space="preserve"> </w:t>
      </w:r>
      <w:r w:rsidRPr="00FB79F5">
        <w:t>Medical Centers. The student will spend time with three family physicians in a busy outpatient practice. Our physicians provide the full range of family medicine services, including obstetrics,</w:t>
      </w:r>
      <w:r>
        <w:t xml:space="preserve"> dermatology,</w:t>
      </w:r>
      <w:r w:rsidRPr="00FB79F5">
        <w:t xml:space="preserve"> procedures, and newborn to geriatric care. </w:t>
      </w:r>
      <w:proofErr w:type="gramStart"/>
      <w:r w:rsidRPr="00FB79F5">
        <w:t>The majority of</w:t>
      </w:r>
      <w:proofErr w:type="gramEnd"/>
      <w:r w:rsidRPr="00FB79F5">
        <w:t xml:space="preserve"> the rotation will be in the outpatient clinic, but will also include exposure to </w:t>
      </w:r>
      <w:r>
        <w:t>S</w:t>
      </w:r>
      <w:r w:rsidRPr="00FB79F5">
        <w:t xml:space="preserve">ports </w:t>
      </w:r>
      <w:r>
        <w:t>M</w:t>
      </w:r>
      <w:r w:rsidRPr="00FB79F5">
        <w:t xml:space="preserve">edicine, </w:t>
      </w:r>
      <w:r>
        <w:t>Gender Health, Dermatology</w:t>
      </w:r>
      <w:r w:rsidRPr="00FB79F5">
        <w:t>,</w:t>
      </w:r>
      <w:r>
        <w:t xml:space="preserve"> Walk in Clinic</w:t>
      </w:r>
      <w:r w:rsidRPr="00FB79F5">
        <w:t xml:space="preserve"> and </w:t>
      </w:r>
      <w:r>
        <w:t>H</w:t>
      </w:r>
      <w:r w:rsidRPr="00FB79F5">
        <w:t xml:space="preserve">ospital </w:t>
      </w:r>
      <w:r>
        <w:t>M</w:t>
      </w:r>
      <w:r w:rsidRPr="00FB79F5">
        <w:t xml:space="preserve">edicine. </w:t>
      </w:r>
    </w:p>
    <w:p w14:paraId="475C8AF7" w14:textId="77777777" w:rsidR="00170500" w:rsidRPr="00FB79F5" w:rsidRDefault="00170500" w:rsidP="00170500">
      <w:pPr>
        <w:pStyle w:val="Default"/>
        <w:ind w:firstLine="720"/>
      </w:pPr>
      <w:r w:rsidRPr="00FB79F5">
        <w:t>An exciting feature of our practice is that since 2008 we have been incorporating the medical home model into our patient care. Features of the medical home include techniques for improved physician-patient communication, better coordination of care, improved self-management for patients with chronic conditions, and developing close working relationships between physicians and other health professionals.</w:t>
      </w:r>
      <w:r>
        <w:t xml:space="preserve"> Kaiser Permanente prides itself on providing in house specialties as well as lab and radiology services for our patients. Recently, in 2020 we have incorporated virtual telehealth care for our patients in which students will be exposed to in our outpatient services.  </w:t>
      </w:r>
      <w:r w:rsidRPr="00FB79F5">
        <w:t xml:space="preserve"> </w:t>
      </w:r>
    </w:p>
    <w:p w14:paraId="33E1F8D3" w14:textId="5D5E78F5" w:rsidR="00170500" w:rsidRPr="00170500" w:rsidRDefault="00170500" w:rsidP="00170500">
      <w:pPr>
        <w:pBdr>
          <w:bottom w:val="single" w:sz="12" w:space="1" w:color="auto"/>
        </w:pBdr>
        <w:ind w:firstLine="720"/>
        <w:rPr>
          <w:rFonts w:ascii="Times New Roman" w:hAnsi="Times New Roman"/>
          <w:szCs w:val="24"/>
        </w:rPr>
      </w:pPr>
      <w:r w:rsidRPr="00FB79F5">
        <w:rPr>
          <w:rFonts w:ascii="Times New Roman" w:hAnsi="Times New Roman"/>
          <w:szCs w:val="24"/>
        </w:rPr>
        <w:t>The student will be actively involved working with other members of our team, including nurses, pharmacists, social workers</w:t>
      </w:r>
      <w:r>
        <w:rPr>
          <w:rFonts w:ascii="Times New Roman" w:hAnsi="Times New Roman"/>
          <w:szCs w:val="24"/>
        </w:rPr>
        <w:t>, community resource specialists</w:t>
      </w:r>
      <w:r w:rsidRPr="00FB79F5">
        <w:rPr>
          <w:rFonts w:ascii="Times New Roman" w:hAnsi="Times New Roman"/>
          <w:szCs w:val="24"/>
        </w:rPr>
        <w:t xml:space="preserve"> and physician assistants. Students </w:t>
      </w:r>
      <w:r>
        <w:rPr>
          <w:rFonts w:ascii="Times New Roman" w:hAnsi="Times New Roman"/>
          <w:szCs w:val="24"/>
        </w:rPr>
        <w:t xml:space="preserve">will </w:t>
      </w:r>
      <w:r w:rsidRPr="00FB79F5">
        <w:rPr>
          <w:rFonts w:ascii="Times New Roman" w:hAnsi="Times New Roman"/>
          <w:szCs w:val="24"/>
        </w:rPr>
        <w:t>truly experience working on an interprofessional team</w:t>
      </w:r>
    </w:p>
    <w:p w14:paraId="7F138912" w14:textId="77777777"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t>Satellite Sites: </w:t>
      </w:r>
    </w:p>
    <w:p w14:paraId="53CB59DB" w14:textId="53E4D3D9" w:rsidR="00170500" w:rsidRDefault="00170500" w:rsidP="00170500">
      <w:p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In addition to their time at th</w:t>
      </w:r>
      <w:r>
        <w:rPr>
          <w:rFonts w:ascii="Arial" w:hAnsi="Arial" w:cs="Arial"/>
          <w:color w:val="000000"/>
          <w:sz w:val="22"/>
          <w:szCs w:val="22"/>
        </w:rPr>
        <w:t>e Veradale and Kendall Yards Medical Centers</w:t>
      </w:r>
      <w:r>
        <w:rPr>
          <w:rFonts w:ascii="Arial" w:hAnsi="Arial" w:cs="Arial"/>
          <w:color w:val="000000"/>
          <w:sz w:val="22"/>
          <w:szCs w:val="22"/>
        </w:rPr>
        <w:t xml:space="preserve">, Clerkship students will also have opportunities to work at KP clinics </w:t>
      </w:r>
      <w:r>
        <w:rPr>
          <w:rFonts w:ascii="Arial" w:hAnsi="Arial" w:cs="Arial"/>
          <w:color w:val="000000"/>
          <w:sz w:val="22"/>
          <w:szCs w:val="22"/>
        </w:rPr>
        <w:t xml:space="preserve">on the South Hill, Lidgerwood, and Riverfront. </w:t>
      </w:r>
      <w:r>
        <w:rPr>
          <w:rFonts w:ascii="Arial" w:hAnsi="Arial" w:cs="Arial"/>
          <w:color w:val="000000"/>
          <w:sz w:val="22"/>
          <w:szCs w:val="22"/>
        </w:rPr>
        <w:t>Each of these clinics offers a unique environment, new teachers, and different patient populations.</w:t>
      </w:r>
    </w:p>
    <w:p w14:paraId="0CA020E0" w14:textId="21B30595" w:rsidR="00170500" w:rsidRPr="00170500" w:rsidRDefault="00170500" w:rsidP="00170500">
      <w:pPr>
        <w:pBdr>
          <w:bottom w:val="single" w:sz="12" w:space="1" w:color="auto"/>
        </w:pBdr>
        <w:rPr>
          <w:rFonts w:ascii="Times New Roman" w:hAnsi="Times New Roman"/>
          <w:szCs w:val="24"/>
        </w:rPr>
      </w:pPr>
      <w:hyperlink r:id="rId5" w:history="1">
        <w:r w:rsidRPr="001A2544">
          <w:rPr>
            <w:rStyle w:val="Hyperlink"/>
            <w:rFonts w:ascii="Times New Roman" w:hAnsi="Times New Roman"/>
            <w:szCs w:val="24"/>
          </w:rPr>
          <w:t>Lidgerwood</w:t>
        </w:r>
      </w:hyperlink>
      <w:r>
        <w:rPr>
          <w:rFonts w:ascii="Times New Roman" w:hAnsi="Times New Roman"/>
          <w:szCs w:val="24"/>
        </w:rPr>
        <w:t xml:space="preserve">, </w:t>
      </w:r>
      <w:hyperlink r:id="rId6" w:history="1">
        <w:r w:rsidRPr="001A2544">
          <w:rPr>
            <w:rStyle w:val="Hyperlink"/>
            <w:rFonts w:ascii="Times New Roman" w:hAnsi="Times New Roman"/>
            <w:szCs w:val="24"/>
          </w:rPr>
          <w:t>Riverfront</w:t>
        </w:r>
      </w:hyperlink>
      <w:r>
        <w:rPr>
          <w:rFonts w:ascii="Times New Roman" w:hAnsi="Times New Roman"/>
          <w:szCs w:val="24"/>
        </w:rPr>
        <w:t xml:space="preserve">, </w:t>
      </w:r>
      <w:hyperlink r:id="rId7" w:history="1">
        <w:r w:rsidRPr="001A2544">
          <w:rPr>
            <w:rStyle w:val="Hyperlink"/>
            <w:rFonts w:ascii="Times New Roman" w:hAnsi="Times New Roman"/>
            <w:szCs w:val="24"/>
          </w:rPr>
          <w:t>Kendall Yards</w:t>
        </w:r>
      </w:hyperlink>
      <w:r>
        <w:rPr>
          <w:rFonts w:ascii="Times New Roman" w:hAnsi="Times New Roman"/>
          <w:szCs w:val="24"/>
        </w:rPr>
        <w:t xml:space="preserve">, </w:t>
      </w:r>
      <w:hyperlink r:id="rId8" w:history="1">
        <w:r w:rsidRPr="001A2544">
          <w:rPr>
            <w:rStyle w:val="Hyperlink"/>
            <w:rFonts w:ascii="Times New Roman" w:hAnsi="Times New Roman"/>
            <w:szCs w:val="24"/>
          </w:rPr>
          <w:t>South Hill Regal</w:t>
        </w:r>
      </w:hyperlink>
      <w:r>
        <w:rPr>
          <w:rFonts w:ascii="Times New Roman" w:hAnsi="Times New Roman"/>
          <w:szCs w:val="24"/>
        </w:rPr>
        <w:t xml:space="preserve">, and </w:t>
      </w:r>
      <w:hyperlink r:id="rId9" w:history="1">
        <w:r w:rsidRPr="00232273">
          <w:rPr>
            <w:rStyle w:val="Hyperlink"/>
            <w:rFonts w:ascii="Times New Roman" w:hAnsi="Times New Roman"/>
            <w:szCs w:val="24"/>
          </w:rPr>
          <w:t>Veradale Medical Centers</w:t>
        </w:r>
      </w:hyperlink>
      <w:r>
        <w:rPr>
          <w:rFonts w:ascii="Times New Roman" w:hAnsi="Times New Roman"/>
          <w:szCs w:val="24"/>
        </w:rPr>
        <w:t xml:space="preserve"> </w:t>
      </w:r>
    </w:p>
    <w:p w14:paraId="3B4317ED" w14:textId="04F3C650"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t>Community: </w:t>
      </w:r>
    </w:p>
    <w:p w14:paraId="6355D2D0" w14:textId="77777777" w:rsidR="00170500" w:rsidRPr="004E07F7" w:rsidRDefault="00170500" w:rsidP="00170500">
      <w:pPr>
        <w:ind w:firstLine="720"/>
        <w:rPr>
          <w:rFonts w:ascii="Times New Roman" w:hAnsi="Times New Roman"/>
          <w:szCs w:val="24"/>
        </w:rPr>
      </w:pPr>
      <w:r w:rsidRPr="004E07F7">
        <w:rPr>
          <w:rFonts w:ascii="Times New Roman" w:hAnsi="Times New Roman"/>
          <w:szCs w:val="24"/>
        </w:rPr>
        <w:t xml:space="preserve">Spokane’s motto is “Near Nature, Near Perfect”, and we think that’s true. There is an abundance of four-season outdoor recreation activities, including the 37-mile-long Centennial trail within a block of Kendall Yards and Riverfront Medical Centers. In addition, there are four universities, several near the KP clinics, and a diverse and rich cultural scene including contemporary and classical music and arts. Explore New and Historic neighborhoods in a city that is very bike friendly. Bloomsday, Hoopfest, </w:t>
      </w:r>
      <w:proofErr w:type="spellStart"/>
      <w:r w:rsidRPr="004E07F7">
        <w:rPr>
          <w:rFonts w:ascii="Times New Roman" w:hAnsi="Times New Roman"/>
          <w:szCs w:val="24"/>
        </w:rPr>
        <w:t>Spokefest</w:t>
      </w:r>
      <w:proofErr w:type="spellEnd"/>
      <w:r w:rsidRPr="004E07F7">
        <w:rPr>
          <w:rFonts w:ascii="Times New Roman" w:hAnsi="Times New Roman"/>
          <w:szCs w:val="24"/>
        </w:rPr>
        <w:t xml:space="preserve"> and Farmers Markets are also recreational high points.</w:t>
      </w:r>
    </w:p>
    <w:p w14:paraId="7D149C2E" w14:textId="1AB89C9B" w:rsidR="00170500" w:rsidRPr="00170500" w:rsidRDefault="00170500" w:rsidP="00170500">
      <w:pPr>
        <w:pBdr>
          <w:bottom w:val="single" w:sz="12" w:space="1" w:color="auto"/>
        </w:pBdr>
        <w:rPr>
          <w:color w:val="0000FF"/>
          <w:sz w:val="20"/>
          <w:u w:val="single"/>
        </w:rPr>
      </w:pPr>
      <w:hyperlink r:id="rId10" w:history="1">
        <w:r w:rsidRPr="004E6733">
          <w:rPr>
            <w:rStyle w:val="Hyperlink"/>
            <w:sz w:val="20"/>
          </w:rPr>
          <w:t>https://www.visitspokane.com/things-to-do/recreation/?gclid=EAIaIQobChMIxIHDmJuo7AIVuh-tBh1-iwUcEAAYASAAEgLesvD_BwE</w:t>
        </w:r>
      </w:hyperlink>
    </w:p>
    <w:p w14:paraId="6838D5D5" w14:textId="77777777"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t>Common Clinic Patients: </w:t>
      </w:r>
    </w:p>
    <w:p w14:paraId="67704C21" w14:textId="4DA98C8A" w:rsidR="00170500" w:rsidRPr="006721B3" w:rsidRDefault="00170500" w:rsidP="00170500">
      <w:pPr>
        <w:pBdr>
          <w:bottom w:val="single" w:sz="12" w:space="1" w:color="auto"/>
        </w:pBdr>
        <w:shd w:val="clear" w:color="auto" w:fill="FFFFFF"/>
        <w:spacing w:before="100" w:beforeAutospacing="1" w:after="100" w:afterAutospacing="1"/>
        <w:rPr>
          <w:rFonts w:ascii="Arial" w:hAnsi="Arial" w:cs="Arial"/>
          <w:color w:val="000000"/>
          <w:sz w:val="22"/>
          <w:szCs w:val="22"/>
        </w:rPr>
      </w:pPr>
      <w:r w:rsidRPr="006721B3">
        <w:rPr>
          <w:rFonts w:ascii="Arial" w:hAnsi="Arial" w:cs="Arial"/>
          <w:color w:val="000000"/>
          <w:sz w:val="22"/>
          <w:szCs w:val="22"/>
        </w:rPr>
        <w:t>Students will see a racially, culturally</w:t>
      </w:r>
      <w:r>
        <w:rPr>
          <w:rFonts w:ascii="Arial" w:hAnsi="Arial" w:cs="Arial"/>
          <w:color w:val="000000"/>
          <w:sz w:val="22"/>
          <w:szCs w:val="22"/>
        </w:rPr>
        <w:t>,</w:t>
      </w:r>
      <w:r w:rsidRPr="006721B3">
        <w:rPr>
          <w:rFonts w:ascii="Arial" w:hAnsi="Arial" w:cs="Arial"/>
          <w:color w:val="000000"/>
          <w:sz w:val="22"/>
          <w:szCs w:val="22"/>
        </w:rPr>
        <w:t xml:space="preserve"> and socio-economically diverse group of patients of all ages. In addition to family medicine clinics, students work in multidisciplinary </w:t>
      </w:r>
      <w:r>
        <w:rPr>
          <w:rFonts w:ascii="Arial" w:hAnsi="Arial" w:cs="Arial"/>
          <w:color w:val="000000"/>
          <w:sz w:val="22"/>
          <w:szCs w:val="22"/>
        </w:rPr>
        <w:t>settings, including</w:t>
      </w:r>
      <w:r w:rsidRPr="006721B3">
        <w:rPr>
          <w:rFonts w:ascii="Arial" w:hAnsi="Arial" w:cs="Arial"/>
          <w:color w:val="000000"/>
          <w:sz w:val="22"/>
          <w:szCs w:val="22"/>
        </w:rPr>
        <w:t xml:space="preserve"> </w:t>
      </w:r>
      <w:r>
        <w:rPr>
          <w:rFonts w:ascii="Arial" w:hAnsi="Arial" w:cs="Arial"/>
          <w:color w:val="000000"/>
          <w:sz w:val="22"/>
          <w:szCs w:val="22"/>
        </w:rPr>
        <w:t>a</w:t>
      </w:r>
      <w:r w:rsidRPr="006721B3">
        <w:rPr>
          <w:rFonts w:ascii="Arial" w:hAnsi="Arial" w:cs="Arial"/>
          <w:color w:val="000000"/>
          <w:sz w:val="22"/>
          <w:szCs w:val="22"/>
        </w:rPr>
        <w:t xml:space="preserve"> </w:t>
      </w:r>
      <w:r>
        <w:rPr>
          <w:rFonts w:ascii="Arial" w:hAnsi="Arial" w:cs="Arial"/>
          <w:color w:val="000000"/>
          <w:sz w:val="22"/>
          <w:szCs w:val="22"/>
        </w:rPr>
        <w:t xml:space="preserve">gender Health Clinic. </w:t>
      </w:r>
    </w:p>
    <w:p w14:paraId="08CFA9D5" w14:textId="77777777" w:rsidR="00170500"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p>
    <w:p w14:paraId="6C0F3384" w14:textId="77777777"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t>On-Call Duties: </w:t>
      </w:r>
    </w:p>
    <w:p w14:paraId="773C7D69" w14:textId="77777777" w:rsidR="00170500" w:rsidRDefault="00170500" w:rsidP="00170500">
      <w:pPr>
        <w:pBdr>
          <w:bottom w:val="single" w:sz="12" w:space="1" w:color="auto"/>
        </w:pBdr>
        <w:ind w:firstLine="720"/>
        <w:rPr>
          <w:rFonts w:ascii="Times New Roman" w:hAnsi="Times New Roman"/>
          <w:szCs w:val="24"/>
        </w:rPr>
      </w:pPr>
      <w:r w:rsidRPr="004E07F7">
        <w:rPr>
          <w:rFonts w:ascii="Times New Roman" w:hAnsi="Times New Roman"/>
          <w:szCs w:val="24"/>
        </w:rPr>
        <w:t>The focus of the clerkship is on outpatient medicine and continuity of care. One Saturday is spent working in our</w:t>
      </w:r>
      <w:r>
        <w:rPr>
          <w:rFonts w:ascii="Times New Roman" w:hAnsi="Times New Roman"/>
          <w:szCs w:val="24"/>
        </w:rPr>
        <w:t xml:space="preserve"> Riverfront Walk in Clinic</w:t>
      </w:r>
      <w:r w:rsidRPr="004E07F7">
        <w:rPr>
          <w:rFonts w:ascii="Times New Roman" w:hAnsi="Times New Roman"/>
          <w:szCs w:val="24"/>
        </w:rPr>
        <w:t xml:space="preserve">. </w:t>
      </w:r>
      <w:r>
        <w:rPr>
          <w:rFonts w:ascii="Times New Roman" w:hAnsi="Times New Roman"/>
          <w:szCs w:val="24"/>
        </w:rPr>
        <w:t>The student has an option of taking a half of a Saturday with Dr. Susan Friesen to serve at Spokane’s UGM Clinic.</w:t>
      </w:r>
    </w:p>
    <w:p w14:paraId="6F2DBB47" w14:textId="77777777" w:rsidR="00170500"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p>
    <w:p w14:paraId="48767540" w14:textId="3C99676E" w:rsidR="00170500" w:rsidRPr="006721B3" w:rsidRDefault="00170500" w:rsidP="00170500">
      <w:pPr>
        <w:shd w:val="clear" w:color="auto" w:fill="FFFFFF"/>
        <w:spacing w:before="100" w:beforeAutospacing="1" w:after="100" w:afterAutospacing="1"/>
        <w:rPr>
          <w:rFonts w:ascii="Arial" w:eastAsia="Times New Roman" w:hAnsi="Arial" w:cs="Arial"/>
          <w:b/>
          <w:bCs/>
          <w:color w:val="000000"/>
          <w:sz w:val="22"/>
          <w:szCs w:val="22"/>
        </w:rPr>
      </w:pPr>
      <w:r w:rsidRPr="006721B3">
        <w:rPr>
          <w:rFonts w:ascii="Arial" w:eastAsia="Times New Roman" w:hAnsi="Arial" w:cs="Arial"/>
          <w:b/>
          <w:bCs/>
          <w:color w:val="000000"/>
          <w:sz w:val="22"/>
          <w:szCs w:val="22"/>
        </w:rPr>
        <w:t>Transportation: </w:t>
      </w:r>
    </w:p>
    <w:p w14:paraId="04D18CCD" w14:textId="79019456" w:rsidR="00170500" w:rsidRDefault="00A6367A" w:rsidP="00170500">
      <w:pPr>
        <w:pBdr>
          <w:bottom w:val="single" w:sz="12" w:space="1" w:color="auto"/>
        </w:pBd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All of Spokane’s KP clinics are</w:t>
      </w:r>
      <w:r w:rsidR="00170500" w:rsidRPr="006721B3">
        <w:rPr>
          <w:rFonts w:ascii="Arial" w:hAnsi="Arial" w:cs="Arial"/>
          <w:color w:val="000000"/>
          <w:sz w:val="22"/>
          <w:szCs w:val="22"/>
        </w:rPr>
        <w:t xml:space="preserve"> easily accessible by several bus lines</w:t>
      </w:r>
      <w:r w:rsidR="00170500">
        <w:rPr>
          <w:rFonts w:ascii="Arial" w:hAnsi="Arial" w:cs="Arial"/>
          <w:color w:val="000000"/>
          <w:sz w:val="22"/>
          <w:szCs w:val="22"/>
        </w:rPr>
        <w:t xml:space="preserve"> and parking is available for those who would like to drive.</w:t>
      </w:r>
    </w:p>
    <w:p w14:paraId="76133BF5" w14:textId="72186578" w:rsidR="00170500" w:rsidRPr="00310E26" w:rsidRDefault="00170500" w:rsidP="00170500">
      <w:pPr>
        <w:shd w:val="clear" w:color="auto" w:fill="FFFFFF"/>
        <w:spacing w:before="100" w:beforeAutospacing="1" w:after="100" w:afterAutospacing="1"/>
        <w:rPr>
          <w:rFonts w:ascii="Arial" w:hAnsi="Arial" w:cs="Arial"/>
          <w:color w:val="000000"/>
          <w:sz w:val="22"/>
          <w:szCs w:val="22"/>
        </w:rPr>
      </w:pPr>
      <w:r>
        <w:rPr>
          <w:rFonts w:ascii="Arial" w:eastAsia="Times New Roman" w:hAnsi="Arial" w:cs="Arial"/>
          <w:b/>
          <w:bCs/>
          <w:color w:val="000000"/>
          <w:sz w:val="22"/>
          <w:szCs w:val="22"/>
        </w:rPr>
        <w:t>Attire</w:t>
      </w:r>
      <w:r w:rsidRPr="006721B3">
        <w:rPr>
          <w:rFonts w:ascii="Arial" w:eastAsia="Times New Roman" w:hAnsi="Arial" w:cs="Arial"/>
          <w:b/>
          <w:bCs/>
          <w:color w:val="000000"/>
          <w:sz w:val="22"/>
          <w:szCs w:val="22"/>
        </w:rPr>
        <w:t>: </w:t>
      </w:r>
    </w:p>
    <w:p w14:paraId="6F69BF6D" w14:textId="4D3A978D" w:rsidR="00310E26" w:rsidRPr="006721B3" w:rsidRDefault="00170500" w:rsidP="00170500">
      <w:pPr>
        <w:shd w:val="clear" w:color="auto" w:fill="FFFFFF"/>
        <w:spacing w:before="100" w:beforeAutospacing="1" w:after="100" w:afterAutospacing="1"/>
        <w:rPr>
          <w:rFonts w:ascii="Arial" w:hAnsi="Arial" w:cs="Arial"/>
          <w:color w:val="000000"/>
          <w:sz w:val="22"/>
          <w:szCs w:val="22"/>
        </w:rPr>
      </w:pPr>
      <w:r w:rsidRPr="006721B3">
        <w:rPr>
          <w:rFonts w:ascii="Arial" w:hAnsi="Arial" w:cs="Arial"/>
          <w:color w:val="000000"/>
          <w:sz w:val="22"/>
          <w:szCs w:val="22"/>
        </w:rPr>
        <w:t>Business casual is required. White jackets are</w:t>
      </w:r>
      <w:r>
        <w:rPr>
          <w:rFonts w:ascii="Arial" w:hAnsi="Arial" w:cs="Arial"/>
          <w:color w:val="000000"/>
          <w:sz w:val="22"/>
          <w:szCs w:val="22"/>
        </w:rPr>
        <w:t xml:space="preserve"> optional, as are ties for men. Students should </w:t>
      </w:r>
      <w:proofErr w:type="gramStart"/>
      <w:r>
        <w:rPr>
          <w:rFonts w:ascii="Arial" w:hAnsi="Arial" w:cs="Arial"/>
          <w:color w:val="000000"/>
          <w:sz w:val="22"/>
          <w:szCs w:val="22"/>
        </w:rPr>
        <w:t>wear their UW credentials at all times</w:t>
      </w:r>
      <w:proofErr w:type="gramEnd"/>
      <w:r>
        <w:rPr>
          <w:rFonts w:ascii="Arial" w:hAnsi="Arial" w:cs="Arial"/>
          <w:color w:val="000000"/>
          <w:sz w:val="22"/>
          <w:szCs w:val="22"/>
        </w:rPr>
        <w:t>.</w:t>
      </w:r>
      <w:r w:rsidR="00310E26">
        <w:rPr>
          <w:rFonts w:ascii="Arial" w:hAnsi="Arial" w:cs="Arial"/>
          <w:color w:val="000000"/>
          <w:sz w:val="22"/>
          <w:szCs w:val="22"/>
        </w:rPr>
        <w:br/>
        <w:t>________________________________________________________________________________________</w:t>
      </w:r>
    </w:p>
    <w:p w14:paraId="56601AA5" w14:textId="77777777" w:rsidR="00170500" w:rsidRPr="006721B3" w:rsidRDefault="00170500" w:rsidP="00170500">
      <w:pPr>
        <w:widowControl w:val="0"/>
        <w:autoSpaceDE w:val="0"/>
        <w:autoSpaceDN w:val="0"/>
        <w:adjustRightInd w:val="0"/>
        <w:spacing w:before="100" w:beforeAutospacing="1" w:after="100" w:afterAutospacing="1"/>
        <w:rPr>
          <w:rFonts w:ascii="Arial" w:hAnsi="Arial" w:cs="Arial"/>
          <w:color w:val="0000FF"/>
          <w:sz w:val="22"/>
          <w:szCs w:val="22"/>
        </w:rPr>
      </w:pPr>
      <w:r>
        <w:rPr>
          <w:rFonts w:ascii="Arial" w:hAnsi="Arial" w:cs="Arial"/>
          <w:b/>
          <w:bCs/>
          <w:color w:val="000000"/>
          <w:sz w:val="22"/>
          <w:szCs w:val="22"/>
        </w:rPr>
        <w:t>Preliminary Arrangements:</w:t>
      </w:r>
    </w:p>
    <w:p w14:paraId="3FEB09D4" w14:textId="77777777" w:rsidR="00170500" w:rsidRPr="006721B3" w:rsidRDefault="00170500" w:rsidP="00170500">
      <w:pPr>
        <w:widowControl w:val="0"/>
        <w:autoSpaceDE w:val="0"/>
        <w:autoSpaceDN w:val="0"/>
        <w:adjustRightInd w:val="0"/>
        <w:spacing w:before="100" w:beforeAutospacing="1" w:after="100" w:afterAutospacing="1"/>
        <w:rPr>
          <w:rFonts w:ascii="Arial" w:hAnsi="Arial" w:cs="Arial"/>
          <w:bCs/>
          <w:color w:val="000000"/>
          <w:sz w:val="22"/>
          <w:szCs w:val="22"/>
        </w:rPr>
      </w:pPr>
      <w:r>
        <w:rPr>
          <w:rFonts w:ascii="Arial" w:hAnsi="Arial" w:cs="Arial"/>
          <w:bCs/>
          <w:color w:val="000000"/>
          <w:sz w:val="22"/>
          <w:szCs w:val="22"/>
        </w:rPr>
        <w:t>The student coordinator, Ellen Langley will contact you in advance of your clerkship with a request to fill out onboarding paperwork and your student summary sheet. Completing and returning these forms promptly is important because significant lead time is needed to get them processed.</w:t>
      </w:r>
    </w:p>
    <w:p w14:paraId="36E4D458" w14:textId="5F15D355" w:rsidR="00170500" w:rsidRDefault="00310E26" w:rsidP="00170500">
      <w:pPr>
        <w:widowControl w:val="0"/>
        <w:pBdr>
          <w:bottom w:val="single" w:sz="12" w:space="1" w:color="auto"/>
        </w:pBdr>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Heather</w:t>
      </w:r>
      <w:r w:rsidR="00170500">
        <w:rPr>
          <w:rFonts w:ascii="Arial" w:hAnsi="Arial" w:cs="Arial"/>
          <w:color w:val="000000"/>
          <w:sz w:val="22"/>
          <w:szCs w:val="22"/>
        </w:rPr>
        <w:t xml:space="preserve"> will send</w:t>
      </w:r>
      <w:r w:rsidR="00170500" w:rsidRPr="006721B3">
        <w:rPr>
          <w:rFonts w:ascii="Arial" w:hAnsi="Arial" w:cs="Arial"/>
          <w:color w:val="000000"/>
          <w:sz w:val="22"/>
          <w:szCs w:val="22"/>
        </w:rPr>
        <w:t xml:space="preserve"> your schedule and information on </w:t>
      </w:r>
      <w:r w:rsidR="00170500">
        <w:rPr>
          <w:rFonts w:ascii="Arial" w:hAnsi="Arial" w:cs="Arial"/>
          <w:color w:val="000000"/>
          <w:sz w:val="22"/>
          <w:szCs w:val="22"/>
        </w:rPr>
        <w:t>first-day logistics</w:t>
      </w:r>
      <w:r w:rsidR="00170500" w:rsidRPr="006721B3">
        <w:rPr>
          <w:rFonts w:ascii="Arial" w:hAnsi="Arial" w:cs="Arial"/>
          <w:color w:val="000000"/>
          <w:sz w:val="22"/>
          <w:szCs w:val="22"/>
        </w:rPr>
        <w:t xml:space="preserve"> one week in advance</w:t>
      </w:r>
      <w:r w:rsidR="00170500">
        <w:rPr>
          <w:rFonts w:ascii="Arial" w:hAnsi="Arial" w:cs="Arial"/>
          <w:color w:val="000000"/>
          <w:sz w:val="22"/>
          <w:szCs w:val="22"/>
        </w:rPr>
        <w:t xml:space="preserve"> of your start</w:t>
      </w:r>
      <w:r w:rsidR="00170500" w:rsidRPr="006721B3">
        <w:rPr>
          <w:rFonts w:ascii="Arial" w:hAnsi="Arial" w:cs="Arial"/>
          <w:color w:val="000000"/>
          <w:sz w:val="22"/>
          <w:szCs w:val="22"/>
        </w:rPr>
        <w:t xml:space="preserve">. </w:t>
      </w:r>
      <w:r w:rsidR="00170500">
        <w:rPr>
          <w:rFonts w:ascii="Arial" w:hAnsi="Arial" w:cs="Arial"/>
          <w:color w:val="000000"/>
          <w:sz w:val="22"/>
          <w:szCs w:val="22"/>
        </w:rPr>
        <w:t>On your first day, you should plan on being at KP</w:t>
      </w:r>
      <w:r w:rsidR="008B4015">
        <w:rPr>
          <w:rFonts w:ascii="Arial" w:hAnsi="Arial" w:cs="Arial"/>
          <w:color w:val="000000"/>
          <w:sz w:val="22"/>
          <w:szCs w:val="22"/>
        </w:rPr>
        <w:t xml:space="preserve"> our KP Veradale location</w:t>
      </w:r>
      <w:r w:rsidR="00170500">
        <w:rPr>
          <w:rFonts w:ascii="Arial" w:hAnsi="Arial" w:cs="Arial"/>
          <w:color w:val="000000"/>
          <w:sz w:val="22"/>
          <w:szCs w:val="22"/>
        </w:rPr>
        <w:t xml:space="preserve"> at 8:</w:t>
      </w:r>
      <w:r w:rsidR="008B4015">
        <w:rPr>
          <w:rFonts w:ascii="Arial" w:hAnsi="Arial" w:cs="Arial"/>
          <w:color w:val="000000"/>
          <w:sz w:val="22"/>
          <w:szCs w:val="22"/>
        </w:rPr>
        <w:t>00</w:t>
      </w:r>
      <w:r w:rsidR="00170500">
        <w:rPr>
          <w:rFonts w:ascii="Arial" w:hAnsi="Arial" w:cs="Arial"/>
          <w:color w:val="000000"/>
          <w:sz w:val="22"/>
          <w:szCs w:val="22"/>
        </w:rPr>
        <w:t xml:space="preserve">. </w:t>
      </w:r>
      <w:r w:rsidR="008B4015">
        <w:rPr>
          <w:rFonts w:ascii="Arial" w:hAnsi="Arial" w:cs="Arial"/>
          <w:color w:val="000000"/>
          <w:sz w:val="22"/>
          <w:szCs w:val="22"/>
        </w:rPr>
        <w:t xml:space="preserve">There you will meet with Dr. Friesen </w:t>
      </w:r>
      <w:proofErr w:type="gramStart"/>
      <w:r w:rsidR="008B4015">
        <w:rPr>
          <w:rFonts w:ascii="Arial" w:hAnsi="Arial" w:cs="Arial"/>
          <w:color w:val="000000"/>
          <w:sz w:val="22"/>
          <w:szCs w:val="22"/>
        </w:rPr>
        <w:t>whom</w:t>
      </w:r>
      <w:proofErr w:type="gramEnd"/>
      <w:r w:rsidR="008B4015">
        <w:rPr>
          <w:rFonts w:ascii="Arial" w:hAnsi="Arial" w:cs="Arial"/>
          <w:color w:val="000000"/>
          <w:sz w:val="22"/>
          <w:szCs w:val="22"/>
        </w:rPr>
        <w:t xml:space="preserve"> will help you with orientation work. </w:t>
      </w:r>
      <w:r w:rsidR="00170500">
        <w:rPr>
          <w:rFonts w:ascii="Arial" w:hAnsi="Arial" w:cs="Arial"/>
          <w:color w:val="000000"/>
          <w:sz w:val="22"/>
          <w:szCs w:val="22"/>
        </w:rPr>
        <w:t>There, you will get a chance to review your schedule, tour the facilities, get oriented to the electronic medical record, and complete your clerkship webinar. You will have time for lunch and will start clinic in the afternoon.</w:t>
      </w:r>
    </w:p>
    <w:p w14:paraId="08398376" w14:textId="77777777" w:rsidR="00170500" w:rsidRPr="006721B3" w:rsidRDefault="00170500" w:rsidP="00170500">
      <w:pPr>
        <w:widowControl w:val="0"/>
        <w:autoSpaceDE w:val="0"/>
        <w:autoSpaceDN w:val="0"/>
        <w:adjustRightInd w:val="0"/>
        <w:spacing w:before="100" w:beforeAutospacing="1" w:after="100" w:afterAutospacing="1"/>
        <w:rPr>
          <w:rFonts w:ascii="Arial" w:hAnsi="Arial" w:cs="Arial"/>
          <w:b/>
          <w:color w:val="0000FF"/>
          <w:sz w:val="22"/>
          <w:szCs w:val="22"/>
        </w:rPr>
      </w:pPr>
      <w:r>
        <w:rPr>
          <w:rFonts w:ascii="Arial" w:hAnsi="Arial" w:cs="Arial"/>
          <w:b/>
          <w:color w:val="000000"/>
          <w:sz w:val="22"/>
          <w:szCs w:val="22"/>
        </w:rPr>
        <w:t>Clinical Work:</w:t>
      </w:r>
    </w:p>
    <w:p w14:paraId="2174ECE8" w14:textId="77777777" w:rsidR="00170500" w:rsidRDefault="00170500" w:rsidP="00170500">
      <w:pPr>
        <w:widowControl w:val="0"/>
        <w:autoSpaceDE w:val="0"/>
        <w:autoSpaceDN w:val="0"/>
        <w:adjustRightInd w:val="0"/>
        <w:spacing w:before="100" w:beforeAutospacing="1" w:after="100" w:afterAutospacing="1"/>
        <w:rPr>
          <w:rFonts w:ascii="Arial" w:hAnsi="Arial" w:cs="Arial"/>
          <w:color w:val="000000"/>
          <w:sz w:val="22"/>
          <w:szCs w:val="22"/>
        </w:rPr>
      </w:pPr>
      <w:r w:rsidRPr="006721B3">
        <w:rPr>
          <w:rFonts w:ascii="Arial" w:hAnsi="Arial" w:cs="Arial"/>
          <w:color w:val="000000"/>
          <w:sz w:val="22"/>
          <w:szCs w:val="22"/>
        </w:rPr>
        <w:t xml:space="preserve">Most teaching is centered </w:t>
      </w:r>
      <w:r>
        <w:rPr>
          <w:rFonts w:ascii="Arial" w:hAnsi="Arial" w:cs="Arial"/>
          <w:color w:val="000000"/>
          <w:sz w:val="22"/>
          <w:szCs w:val="22"/>
        </w:rPr>
        <w:t>on</w:t>
      </w:r>
      <w:r w:rsidRPr="006721B3">
        <w:rPr>
          <w:rFonts w:ascii="Arial" w:hAnsi="Arial" w:cs="Arial"/>
          <w:color w:val="000000"/>
          <w:sz w:val="22"/>
          <w:szCs w:val="22"/>
        </w:rPr>
        <w:t xml:space="preserve"> the problems presented during the day</w:t>
      </w:r>
      <w:r>
        <w:rPr>
          <w:rFonts w:ascii="Arial" w:hAnsi="Arial" w:cs="Arial"/>
          <w:color w:val="000000"/>
          <w:sz w:val="22"/>
          <w:szCs w:val="22"/>
        </w:rPr>
        <w:t xml:space="preserve"> in the family medicine or multi-disciplinary clinic</w:t>
      </w:r>
      <w:r w:rsidRPr="006721B3">
        <w:rPr>
          <w:rFonts w:ascii="Arial" w:hAnsi="Arial" w:cs="Arial"/>
          <w:color w:val="000000"/>
          <w:sz w:val="22"/>
          <w:szCs w:val="22"/>
        </w:rPr>
        <w:t>. With clinic patients</w:t>
      </w:r>
      <w:r>
        <w:rPr>
          <w:rFonts w:ascii="Arial" w:hAnsi="Arial" w:cs="Arial"/>
          <w:color w:val="000000"/>
          <w:sz w:val="22"/>
          <w:szCs w:val="22"/>
        </w:rPr>
        <w:t>,</w:t>
      </w:r>
      <w:r w:rsidRPr="006721B3">
        <w:rPr>
          <w:rFonts w:ascii="Arial" w:hAnsi="Arial" w:cs="Arial"/>
          <w:color w:val="000000"/>
          <w:sz w:val="22"/>
          <w:szCs w:val="22"/>
        </w:rPr>
        <w:t xml:space="preserve"> you will usually take the initial history and then present your findings and plan to your preceptor.  Your preceptor will discuss each case with you and always see the patient him/herself, even if briefly. Students may participate</w:t>
      </w:r>
      <w:r>
        <w:rPr>
          <w:rFonts w:ascii="Arial" w:hAnsi="Arial" w:cs="Arial"/>
          <w:color w:val="000000"/>
          <w:sz w:val="22"/>
          <w:szCs w:val="22"/>
        </w:rPr>
        <w:t xml:space="preserve"> in or </w:t>
      </w:r>
      <w:r w:rsidRPr="006721B3">
        <w:rPr>
          <w:rFonts w:ascii="Arial" w:hAnsi="Arial" w:cs="Arial"/>
          <w:color w:val="000000"/>
          <w:sz w:val="22"/>
          <w:szCs w:val="22"/>
        </w:rPr>
        <w:t>observe</w:t>
      </w:r>
      <w:r>
        <w:rPr>
          <w:rFonts w:ascii="Arial" w:hAnsi="Arial" w:cs="Arial"/>
          <w:color w:val="000000"/>
          <w:sz w:val="22"/>
          <w:szCs w:val="22"/>
        </w:rPr>
        <w:t xml:space="preserve"> </w:t>
      </w:r>
      <w:r w:rsidRPr="006721B3">
        <w:rPr>
          <w:rFonts w:ascii="Arial" w:hAnsi="Arial" w:cs="Arial"/>
          <w:color w:val="000000"/>
          <w:sz w:val="22"/>
          <w:szCs w:val="22"/>
        </w:rPr>
        <w:t>procedures</w:t>
      </w:r>
      <w:r>
        <w:rPr>
          <w:rFonts w:ascii="Arial" w:hAnsi="Arial" w:cs="Arial"/>
          <w:color w:val="000000"/>
          <w:sz w:val="22"/>
          <w:szCs w:val="22"/>
        </w:rPr>
        <w:t xml:space="preserve"> </w:t>
      </w:r>
      <w:r w:rsidRPr="006721B3">
        <w:rPr>
          <w:rFonts w:ascii="Arial" w:hAnsi="Arial" w:cs="Arial"/>
          <w:color w:val="000000"/>
          <w:sz w:val="22"/>
          <w:szCs w:val="22"/>
        </w:rPr>
        <w:t>as they are available</w:t>
      </w:r>
      <w:r>
        <w:rPr>
          <w:rFonts w:ascii="Arial" w:hAnsi="Arial" w:cs="Arial"/>
          <w:color w:val="000000"/>
          <w:sz w:val="22"/>
          <w:szCs w:val="22"/>
        </w:rPr>
        <w:t xml:space="preserve">. </w:t>
      </w:r>
      <w:r w:rsidRPr="006721B3">
        <w:rPr>
          <w:rFonts w:ascii="Arial" w:hAnsi="Arial" w:cs="Arial"/>
          <w:color w:val="000000"/>
          <w:sz w:val="22"/>
          <w:szCs w:val="22"/>
        </w:rPr>
        <w:t>Several progress notes will be done by the student for each half day of clinic. This record is reviewed by the preceptor to whom the student is assigned.</w:t>
      </w:r>
    </w:p>
    <w:p w14:paraId="1DB14C1C" w14:textId="77777777" w:rsidR="00170500" w:rsidRDefault="00170500" w:rsidP="00170500">
      <w:pPr>
        <w:widowControl w:val="0"/>
        <w:autoSpaceDE w:val="0"/>
        <w:autoSpaceDN w:val="0"/>
        <w:adjustRightInd w:val="0"/>
        <w:spacing w:before="100" w:beforeAutospacing="1" w:after="100" w:afterAutospacing="1"/>
        <w:rPr>
          <w:rFonts w:ascii="Arial" w:hAnsi="Arial" w:cs="Arial"/>
          <w:color w:val="000000"/>
          <w:sz w:val="22"/>
          <w:szCs w:val="22"/>
        </w:rPr>
      </w:pPr>
    </w:p>
    <w:p w14:paraId="35C1A11E" w14:textId="77777777" w:rsidR="00170500" w:rsidRPr="006721B3" w:rsidRDefault="00170500" w:rsidP="00170500">
      <w:pPr>
        <w:widowControl w:val="0"/>
        <w:autoSpaceDE w:val="0"/>
        <w:autoSpaceDN w:val="0"/>
        <w:adjustRightInd w:val="0"/>
        <w:spacing w:before="100" w:beforeAutospacing="1" w:after="100" w:afterAutospacing="1"/>
        <w:rPr>
          <w:rFonts w:ascii="Arial" w:hAnsi="Arial" w:cs="Arial"/>
          <w:b/>
          <w:color w:val="000000"/>
          <w:sz w:val="22"/>
          <w:szCs w:val="22"/>
        </w:rPr>
      </w:pPr>
      <w:r>
        <w:rPr>
          <w:rFonts w:ascii="Arial" w:hAnsi="Arial" w:cs="Arial"/>
          <w:b/>
          <w:color w:val="000000"/>
          <w:sz w:val="22"/>
          <w:szCs w:val="22"/>
        </w:rPr>
        <w:t>Teaching and Didactics:</w:t>
      </w:r>
    </w:p>
    <w:p w14:paraId="604ED8A8" w14:textId="2413292A" w:rsidR="00170500" w:rsidRDefault="00170500" w:rsidP="00170500">
      <w:pPr>
        <w:widowControl w:val="0"/>
        <w:autoSpaceDE w:val="0"/>
        <w:autoSpaceDN w:val="0"/>
        <w:adjustRightInd w:val="0"/>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Clerkship students will receive an email each week specifying where teaching sessions are taking place and which ones are relevant to </w:t>
      </w:r>
      <w:proofErr w:type="gramStart"/>
      <w:r>
        <w:rPr>
          <w:rFonts w:ascii="Arial" w:hAnsi="Arial" w:cs="Arial"/>
          <w:color w:val="000000"/>
          <w:sz w:val="22"/>
          <w:szCs w:val="22"/>
        </w:rPr>
        <w:t>them.</w:t>
      </w:r>
      <w:proofErr w:type="gramEnd"/>
      <w:r>
        <w:rPr>
          <w:rFonts w:ascii="Arial" w:hAnsi="Arial" w:cs="Arial"/>
          <w:color w:val="000000"/>
          <w:sz w:val="22"/>
          <w:szCs w:val="22"/>
        </w:rPr>
        <w:t xml:space="preserve"> </w:t>
      </w:r>
      <w:r w:rsidRPr="006721B3">
        <w:rPr>
          <w:rFonts w:ascii="Arial" w:hAnsi="Arial" w:cs="Arial"/>
          <w:color w:val="000000"/>
          <w:sz w:val="22"/>
          <w:szCs w:val="22"/>
        </w:rPr>
        <w:t>Residency didactics are held Wednesday afternoons. </w:t>
      </w:r>
      <w:r>
        <w:rPr>
          <w:rFonts w:ascii="Arial" w:hAnsi="Arial" w:cs="Arial"/>
          <w:color w:val="000000"/>
          <w:sz w:val="22"/>
          <w:szCs w:val="22"/>
        </w:rPr>
        <w:t>Most sessions are appropriate for students. When they are not, students will have time to read or work on progress notes.</w:t>
      </w:r>
      <w:r w:rsidRPr="006721B3">
        <w:rPr>
          <w:rFonts w:ascii="Arial" w:hAnsi="Arial" w:cs="Arial"/>
          <w:color w:val="000000"/>
          <w:sz w:val="22"/>
          <w:szCs w:val="22"/>
        </w:rPr>
        <w:t xml:space="preserve"> A Balint group (focusing on resident reactions to clinical encounters) meets once a month. </w:t>
      </w:r>
      <w:r>
        <w:rPr>
          <w:rFonts w:ascii="Arial" w:hAnsi="Arial" w:cs="Arial"/>
          <w:color w:val="000000"/>
          <w:sz w:val="22"/>
          <w:szCs w:val="22"/>
        </w:rPr>
        <w:t>Students</w:t>
      </w:r>
      <w:r w:rsidRPr="006721B3">
        <w:rPr>
          <w:rFonts w:ascii="Arial" w:hAnsi="Arial" w:cs="Arial"/>
          <w:color w:val="000000"/>
          <w:sz w:val="22"/>
          <w:szCs w:val="22"/>
        </w:rPr>
        <w:t xml:space="preserve"> are</w:t>
      </w:r>
      <w:r>
        <w:rPr>
          <w:rFonts w:ascii="Arial" w:hAnsi="Arial" w:cs="Arial"/>
          <w:color w:val="000000"/>
          <w:sz w:val="22"/>
          <w:szCs w:val="22"/>
        </w:rPr>
        <w:t xml:space="preserve"> also</w:t>
      </w:r>
      <w:r w:rsidRPr="006721B3">
        <w:rPr>
          <w:rFonts w:ascii="Arial" w:hAnsi="Arial" w:cs="Arial"/>
          <w:color w:val="000000"/>
          <w:sz w:val="22"/>
          <w:szCs w:val="22"/>
        </w:rPr>
        <w:t xml:space="preserve"> </w:t>
      </w:r>
      <w:proofErr w:type="gramStart"/>
      <w:r w:rsidRPr="006721B3">
        <w:rPr>
          <w:rFonts w:ascii="Arial" w:hAnsi="Arial" w:cs="Arial"/>
          <w:color w:val="000000"/>
          <w:sz w:val="22"/>
          <w:szCs w:val="22"/>
        </w:rPr>
        <w:t>welcome</w:t>
      </w:r>
      <w:proofErr w:type="gramEnd"/>
      <w:r w:rsidRPr="006721B3">
        <w:rPr>
          <w:rFonts w:ascii="Arial" w:hAnsi="Arial" w:cs="Arial"/>
          <w:color w:val="000000"/>
          <w:sz w:val="22"/>
          <w:szCs w:val="22"/>
        </w:rPr>
        <w:t xml:space="preserve"> to attend other conferences offered to the medical staff.  For example, </w:t>
      </w:r>
      <w:r w:rsidR="00310E26">
        <w:rPr>
          <w:rFonts w:ascii="Arial" w:hAnsi="Arial" w:cs="Arial"/>
          <w:color w:val="000000"/>
          <w:sz w:val="22"/>
          <w:szCs w:val="22"/>
        </w:rPr>
        <w:t xml:space="preserve">clinical huddles and opioid meetings are regularly scheduled. </w:t>
      </w:r>
    </w:p>
    <w:p w14:paraId="4BDAA04A" w14:textId="77777777" w:rsidR="00170500" w:rsidRDefault="00170500" w:rsidP="00170500">
      <w:pPr>
        <w:widowControl w:val="0"/>
        <w:autoSpaceDE w:val="0"/>
        <w:autoSpaceDN w:val="0"/>
        <w:adjustRightInd w:val="0"/>
        <w:spacing w:before="100" w:beforeAutospacing="1" w:after="100" w:afterAutospacing="1"/>
        <w:rPr>
          <w:rFonts w:ascii="Arial" w:hAnsi="Arial" w:cs="Arial"/>
          <w:b/>
          <w:color w:val="000000"/>
          <w:sz w:val="22"/>
          <w:szCs w:val="22"/>
        </w:rPr>
      </w:pPr>
    </w:p>
    <w:p w14:paraId="1D440902" w14:textId="41D68BFA" w:rsidR="00170500" w:rsidRPr="006721B3" w:rsidRDefault="00170500" w:rsidP="00170500">
      <w:pPr>
        <w:widowControl w:val="0"/>
        <w:autoSpaceDE w:val="0"/>
        <w:autoSpaceDN w:val="0"/>
        <w:adjustRightInd w:val="0"/>
        <w:spacing w:before="100" w:beforeAutospacing="1" w:after="100" w:afterAutospacing="1"/>
        <w:rPr>
          <w:rFonts w:ascii="Arial" w:hAnsi="Arial" w:cs="Arial"/>
          <w:sz w:val="22"/>
          <w:szCs w:val="22"/>
        </w:rPr>
      </w:pPr>
      <w:r w:rsidRPr="006721B3">
        <w:rPr>
          <w:rFonts w:ascii="Arial" w:hAnsi="Arial" w:cs="Arial"/>
          <w:sz w:val="22"/>
          <w:szCs w:val="22"/>
        </w:rPr>
        <w:t xml:space="preserve">Revised </w:t>
      </w:r>
      <w:r>
        <w:rPr>
          <w:rFonts w:ascii="Arial" w:hAnsi="Arial" w:cs="Arial"/>
          <w:sz w:val="22"/>
          <w:szCs w:val="22"/>
        </w:rPr>
        <w:t>Oct 2</w:t>
      </w:r>
      <w:r w:rsidR="00310E26">
        <w:rPr>
          <w:rFonts w:ascii="Arial" w:hAnsi="Arial" w:cs="Arial"/>
          <w:sz w:val="22"/>
          <w:szCs w:val="22"/>
        </w:rPr>
        <w:t>2</w:t>
      </w:r>
      <w:r>
        <w:rPr>
          <w:rFonts w:ascii="Arial" w:hAnsi="Arial" w:cs="Arial"/>
          <w:sz w:val="22"/>
          <w:szCs w:val="22"/>
        </w:rPr>
        <w:t>, 2021</w:t>
      </w:r>
    </w:p>
    <w:p w14:paraId="5D88F9AE" w14:textId="77777777" w:rsidR="00B254EE" w:rsidRDefault="00B254EE"/>
    <w:sectPr w:rsidR="00B254EE" w:rsidSect="00712D28">
      <w:headerReference w:type="default" r:id="rId11"/>
      <w:pgSz w:w="14400" w:h="18620"/>
      <w:pgMar w:top="1260" w:right="1800" w:bottom="720" w:left="180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A4833" w14:textId="77777777" w:rsidR="0011062E" w:rsidRDefault="00EF13C1">
    <w:pPr>
      <w:pStyle w:val="Header"/>
      <w:jc w:val="center"/>
      <w:rPr>
        <w:b/>
        <w:sz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00"/>
    <w:rsid w:val="00170500"/>
    <w:rsid w:val="00310E26"/>
    <w:rsid w:val="008B4015"/>
    <w:rsid w:val="00A6367A"/>
    <w:rsid w:val="00B2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2687"/>
  <w15:chartTrackingRefBased/>
  <w15:docId w15:val="{F6A335A0-9966-4E60-8C15-4B0C56F8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0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500"/>
    <w:pPr>
      <w:tabs>
        <w:tab w:val="center" w:pos="4320"/>
        <w:tab w:val="right" w:pos="8640"/>
      </w:tabs>
    </w:pPr>
  </w:style>
  <w:style w:type="character" w:customStyle="1" w:styleId="HeaderChar">
    <w:name w:val="Header Char"/>
    <w:basedOn w:val="DefaultParagraphFont"/>
    <w:link w:val="Header"/>
    <w:rsid w:val="00170500"/>
    <w:rPr>
      <w:rFonts w:ascii="Times" w:eastAsia="Times" w:hAnsi="Times" w:cs="Times New Roman"/>
      <w:sz w:val="24"/>
      <w:szCs w:val="20"/>
    </w:rPr>
  </w:style>
  <w:style w:type="character" w:styleId="Hyperlink">
    <w:name w:val="Hyperlink"/>
    <w:rsid w:val="00170500"/>
    <w:rPr>
      <w:color w:val="0000FF"/>
      <w:u w:val="single"/>
    </w:rPr>
  </w:style>
  <w:style w:type="paragraph" w:customStyle="1" w:styleId="Default">
    <w:name w:val="Default"/>
    <w:rsid w:val="001705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aiserpermanente.org/html/public/locations/south-hil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a.kaiserpermanente.org/html/public/locations/kendall-yar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kaiserpermanente.org/html/public/locations/riverfront" TargetMode="External"/><Relationship Id="rId11" Type="http://schemas.openxmlformats.org/officeDocument/2006/relationships/header" Target="header1.xml"/><Relationship Id="rId5" Type="http://schemas.openxmlformats.org/officeDocument/2006/relationships/hyperlink" Target="https://wa.kaiserpermanente.org/html/public/locations/lidgerwood" TargetMode="External"/><Relationship Id="rId10" Type="http://schemas.openxmlformats.org/officeDocument/2006/relationships/hyperlink" Target="https://www.visitspokane.com/things-to-do/recreation/?gclid=EAIaIQobChMIxIHDmJuo7AIVuh-tBh1-iwUcEAAYASAAEgLesvD_BwE" TargetMode="External"/><Relationship Id="rId4" Type="http://schemas.openxmlformats.org/officeDocument/2006/relationships/hyperlink" Target="mailto:Susan.G.Friesen@kp.org" TargetMode="External"/><Relationship Id="rId9" Type="http://schemas.openxmlformats.org/officeDocument/2006/relationships/hyperlink" Target="https://wa.kaiserpermanente.org/html/public/locations/verad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Piper</dc:creator>
  <cp:keywords/>
  <dc:description/>
  <cp:lastModifiedBy>Spencer Piper</cp:lastModifiedBy>
  <cp:revision>4</cp:revision>
  <dcterms:created xsi:type="dcterms:W3CDTF">2021-10-22T19:40:00Z</dcterms:created>
  <dcterms:modified xsi:type="dcterms:W3CDTF">2021-10-22T19:53:00Z</dcterms:modified>
</cp:coreProperties>
</file>